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6F883" w14:textId="2C04CCD9" w:rsidR="00A038AE" w:rsidRPr="00F11E77" w:rsidRDefault="00A038AE" w:rsidP="00A038AE">
      <w:pPr>
        <w:pStyle w:val="Heading1"/>
      </w:pPr>
      <w:r w:rsidRPr="00F11E77">
        <w:t xml:space="preserve">TCS MICROPUMPS: </w:t>
      </w:r>
      <w:r w:rsidR="00750877">
        <w:t>D2</w:t>
      </w:r>
      <w:r w:rsidR="00307503">
        <w:t>6</w:t>
      </w:r>
      <w:r w:rsidR="00750877">
        <w:t>0BL</w:t>
      </w:r>
      <w:r w:rsidR="007E2EE1">
        <w:t>X</w:t>
      </w:r>
      <w:r w:rsidR="00307503">
        <w:t xml:space="preserve"> (RANGE)</w:t>
      </w:r>
    </w:p>
    <w:p w14:paraId="5A8889FD" w14:textId="77777777" w:rsidR="002757BB" w:rsidRPr="00416014" w:rsidRDefault="002757BB" w:rsidP="001563A6">
      <w:pPr>
        <w:rPr>
          <w:rFonts w:ascii="Arial" w:hAnsi="Arial" w:cs="Arial"/>
          <w:color w:val="1F497D"/>
          <w:sz w:val="14"/>
          <w:szCs w:val="14"/>
        </w:rPr>
      </w:pPr>
      <w:r w:rsidRPr="00416014">
        <w:rPr>
          <w:rFonts w:ascii="Arial" w:hAnsi="Arial" w:cs="Arial"/>
          <w:color w:val="1F497D"/>
          <w:sz w:val="14"/>
          <w:szCs w:val="14"/>
        </w:rPr>
        <w:t>(Patents Pending, Quality Assured ISO 9001, RoHS compliant</w:t>
      </w:r>
      <w:r w:rsidR="00416014" w:rsidRPr="00416014">
        <w:rPr>
          <w:rFonts w:ascii="Arial" w:hAnsi="Arial" w:cs="Arial"/>
          <w:color w:val="1F497D"/>
          <w:sz w:val="14"/>
          <w:szCs w:val="14"/>
        </w:rPr>
        <w:t xml:space="preserve">, </w:t>
      </w:r>
      <w:r w:rsidR="001563A6">
        <w:rPr>
          <w:rFonts w:ascii="Arial" w:hAnsi="Arial" w:cs="Arial"/>
          <w:color w:val="1F497D"/>
          <w:sz w:val="14"/>
          <w:szCs w:val="14"/>
        </w:rPr>
        <w:t>IP41</w:t>
      </w:r>
      <w:r w:rsidR="005D6D68" w:rsidRPr="00416014">
        <w:rPr>
          <w:rFonts w:ascii="Arial" w:hAnsi="Arial" w:cs="Arial"/>
          <w:color w:val="1F497D"/>
          <w:sz w:val="14"/>
          <w:szCs w:val="14"/>
        </w:rPr>
        <w:t xml:space="preserve"> protection rating</w:t>
      </w:r>
      <w:r w:rsidRPr="00416014">
        <w:rPr>
          <w:rFonts w:ascii="Arial" w:hAnsi="Arial" w:cs="Arial"/>
          <w:color w:val="1F497D"/>
          <w:sz w:val="14"/>
          <w:szCs w:val="14"/>
        </w:rPr>
        <w:t>)</w:t>
      </w:r>
      <w:r w:rsidR="006614D0" w:rsidRPr="00416014">
        <w:rPr>
          <w:rFonts w:ascii="Arial" w:hAnsi="Arial" w:cs="Arial"/>
          <w:color w:val="1F497D"/>
          <w:sz w:val="14"/>
          <w:szCs w:val="14"/>
        </w:rPr>
        <w:br/>
      </w:r>
      <w:r w:rsidR="003B0BB9">
        <w:rPr>
          <w:rFonts w:ascii="Arial" w:hAnsi="Arial" w:cs="Arial"/>
          <w:color w:val="1F497D"/>
          <w:sz w:val="14"/>
          <w:szCs w:val="14"/>
        </w:rPr>
        <w:br/>
      </w:r>
    </w:p>
    <w:p w14:paraId="432284EE" w14:textId="77777777" w:rsidR="002757BB" w:rsidRPr="009535CC" w:rsidRDefault="002757BB" w:rsidP="009535CC">
      <w:pPr>
        <w:pStyle w:val="Heading2"/>
      </w:pPr>
      <w:r w:rsidRPr="009535CC">
        <w:t>INTRODUCTION</w:t>
      </w:r>
    </w:p>
    <w:p w14:paraId="1E526605" w14:textId="77777777" w:rsidR="00B44A1B" w:rsidRPr="00B44A1B" w:rsidRDefault="00B44A1B" w:rsidP="003B0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B44A1B">
        <w:rPr>
          <w:rFonts w:ascii="Arial" w:hAnsi="Arial" w:cs="Arial"/>
          <w:sz w:val="16"/>
          <w:szCs w:val="16"/>
        </w:rPr>
        <w:t xml:space="preserve">The TCS </w:t>
      </w:r>
      <w:r>
        <w:rPr>
          <w:rFonts w:ascii="Arial" w:hAnsi="Arial" w:cs="Arial"/>
          <w:sz w:val="16"/>
          <w:szCs w:val="16"/>
        </w:rPr>
        <w:t xml:space="preserve">D series </w:t>
      </w:r>
      <w:r w:rsidRPr="00B44A1B">
        <w:rPr>
          <w:rFonts w:ascii="Arial" w:hAnsi="Arial" w:cs="Arial"/>
          <w:sz w:val="16"/>
          <w:szCs w:val="16"/>
        </w:rPr>
        <w:t>Micropump</w:t>
      </w:r>
      <w:r>
        <w:rPr>
          <w:rFonts w:ascii="Arial" w:hAnsi="Arial" w:cs="Arial"/>
          <w:sz w:val="16"/>
          <w:szCs w:val="16"/>
        </w:rPr>
        <w:t>s</w:t>
      </w:r>
      <w:r w:rsidRPr="00B44A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are</w:t>
      </w:r>
      <w:r w:rsidRPr="00B44A1B">
        <w:rPr>
          <w:rFonts w:ascii="Arial" w:hAnsi="Arial" w:cs="Arial"/>
          <w:sz w:val="16"/>
          <w:szCs w:val="16"/>
        </w:rPr>
        <w:t xml:space="preserve"> high-quality </w:t>
      </w:r>
      <w:proofErr w:type="spellStart"/>
      <w:r w:rsidR="00A36643">
        <w:rPr>
          <w:rFonts w:ascii="Arial" w:hAnsi="Arial" w:cs="Arial"/>
          <w:sz w:val="16"/>
          <w:szCs w:val="16"/>
        </w:rPr>
        <w:t>self priming</w:t>
      </w:r>
      <w:proofErr w:type="spellEnd"/>
      <w:r w:rsidR="00A36643">
        <w:rPr>
          <w:rFonts w:ascii="Arial" w:hAnsi="Arial" w:cs="Arial"/>
          <w:sz w:val="16"/>
          <w:szCs w:val="16"/>
        </w:rPr>
        <w:t xml:space="preserve"> </w:t>
      </w:r>
      <w:r w:rsidRPr="00B44A1B">
        <w:rPr>
          <w:rFonts w:ascii="Arial" w:hAnsi="Arial" w:cs="Arial"/>
          <w:sz w:val="16"/>
          <w:szCs w:val="16"/>
        </w:rPr>
        <w:t>miniature pump</w:t>
      </w:r>
      <w:r w:rsidR="00A36643">
        <w:rPr>
          <w:rFonts w:ascii="Arial" w:hAnsi="Arial" w:cs="Arial"/>
          <w:sz w:val="16"/>
          <w:szCs w:val="16"/>
        </w:rPr>
        <w:t>s</w:t>
      </w:r>
      <w:r w:rsidRPr="00B44A1B">
        <w:rPr>
          <w:rFonts w:ascii="Arial" w:hAnsi="Arial" w:cs="Arial"/>
          <w:sz w:val="16"/>
          <w:szCs w:val="16"/>
        </w:rPr>
        <w:t xml:space="preserve"> for gases. </w:t>
      </w:r>
      <w:r>
        <w:rPr>
          <w:rFonts w:ascii="Arial" w:hAnsi="Arial" w:cs="Arial"/>
          <w:sz w:val="16"/>
          <w:szCs w:val="16"/>
        </w:rPr>
        <w:t>They are</w:t>
      </w:r>
      <w:r w:rsidRPr="00B44A1B">
        <w:rPr>
          <w:rFonts w:ascii="Arial" w:hAnsi="Arial" w:cs="Arial"/>
          <w:sz w:val="16"/>
          <w:szCs w:val="16"/>
        </w:rPr>
        <w:t xml:space="preserve"> highly efficient, </w:t>
      </w:r>
      <w:proofErr w:type="gramStart"/>
      <w:r w:rsidRPr="00B44A1B">
        <w:rPr>
          <w:rFonts w:ascii="Arial" w:hAnsi="Arial" w:cs="Arial"/>
          <w:sz w:val="16"/>
          <w:szCs w:val="16"/>
        </w:rPr>
        <w:t>small</w:t>
      </w:r>
      <w:proofErr w:type="gramEnd"/>
      <w:r w:rsidRPr="00B44A1B">
        <w:rPr>
          <w:rFonts w:ascii="Arial" w:hAnsi="Arial" w:cs="Arial"/>
          <w:sz w:val="16"/>
          <w:szCs w:val="16"/>
        </w:rPr>
        <w:t xml:space="preserve"> and lightweight. The solid construction and wide </w:t>
      </w:r>
      <w:r>
        <w:rPr>
          <w:rFonts w:ascii="Arial" w:hAnsi="Arial" w:cs="Arial"/>
          <w:sz w:val="16"/>
          <w:szCs w:val="16"/>
        </w:rPr>
        <w:t>temperature tolerance, enable them</w:t>
      </w:r>
      <w:r w:rsidRPr="00B44A1B">
        <w:rPr>
          <w:rFonts w:ascii="Arial" w:hAnsi="Arial" w:cs="Arial"/>
          <w:sz w:val="16"/>
          <w:szCs w:val="16"/>
        </w:rPr>
        <w:t xml:space="preserve"> to perform reliably even in hostile environments. Your Micropump can be quickly and easily installed into the smallest spaces, in a vast range of laboratory, prototype and production equipment.</w:t>
      </w:r>
      <w:r w:rsidR="003B0BB9">
        <w:rPr>
          <w:rFonts w:ascii="Arial" w:hAnsi="Arial" w:cs="Arial"/>
          <w:sz w:val="16"/>
          <w:szCs w:val="16"/>
        </w:rPr>
        <w:br/>
      </w:r>
    </w:p>
    <w:p w14:paraId="5A209333" w14:textId="77777777" w:rsidR="002757BB" w:rsidRPr="0058272B" w:rsidRDefault="002757BB" w:rsidP="009535CC">
      <w:pPr>
        <w:pStyle w:val="Heading2"/>
      </w:pPr>
      <w:r w:rsidRPr="0058272B">
        <w:t>ELECTRICAL CONNECTION</w:t>
      </w:r>
    </w:p>
    <w:p w14:paraId="2EBBED03" w14:textId="77777777" w:rsidR="00FD6445" w:rsidRPr="00A038AE" w:rsidRDefault="00A038AE" w:rsidP="00A03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038AE">
        <w:rPr>
          <w:rFonts w:ascii="Arial" w:hAnsi="Arial" w:cs="Arial"/>
          <w:sz w:val="16"/>
          <w:szCs w:val="16"/>
        </w:rPr>
        <w:tab/>
      </w:r>
    </w:p>
    <w:p w14:paraId="7A804BA0" w14:textId="77777777" w:rsidR="00FD6445" w:rsidRDefault="00FD6445" w:rsidP="007E2E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FD6445">
        <w:rPr>
          <w:rFonts w:ascii="Arial" w:hAnsi="Arial" w:cs="Arial"/>
          <w:color w:val="FF0000"/>
          <w:sz w:val="16"/>
          <w:szCs w:val="16"/>
        </w:rPr>
        <w:t>CAUTION: REVERSED OR INCORRECT CONNECTION WILL PERMANENTLY DAMAGE THE ELECTRONICS IN YOUR PUMP!</w:t>
      </w:r>
    </w:p>
    <w:p w14:paraId="26E23A87" w14:textId="77777777" w:rsidR="00FD6445" w:rsidRDefault="00FD6445" w:rsidP="00FD644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FF0000"/>
          <w:sz w:val="16"/>
          <w:szCs w:val="16"/>
        </w:rPr>
      </w:pPr>
    </w:p>
    <w:p w14:paraId="4FEC1B31" w14:textId="77777777" w:rsidR="00345BBC" w:rsidRPr="00345BBC" w:rsidRDefault="00BB787C" w:rsidP="00D10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Voltage: 3</w:t>
      </w:r>
      <w:r w:rsidR="00D10F01">
        <w:rPr>
          <w:rFonts w:ascii="Arial" w:hAnsi="Arial" w:cs="Arial"/>
          <w:sz w:val="16"/>
          <w:szCs w:val="16"/>
        </w:rPr>
        <w:t>.0 to 6</w:t>
      </w:r>
      <w:r w:rsidR="00345BBC" w:rsidRPr="00345BBC">
        <w:rPr>
          <w:rFonts w:ascii="Arial" w:hAnsi="Arial" w:cs="Arial"/>
          <w:sz w:val="16"/>
          <w:szCs w:val="16"/>
        </w:rPr>
        <w:t>.0 Volts dc (Maximum 0.5Amps)</w:t>
      </w:r>
    </w:p>
    <w:p w14:paraId="2FDC11F3" w14:textId="77777777" w:rsidR="00345BBC" w:rsidRPr="0077415F" w:rsidRDefault="00345BBC" w:rsidP="00345B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3"/>
          <w:szCs w:val="13"/>
        </w:rPr>
      </w:pPr>
    </w:p>
    <w:p w14:paraId="28A96761" w14:textId="77777777" w:rsidR="00345BBC" w:rsidRPr="00345BBC" w:rsidRDefault="00345BBC" w:rsidP="0052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345BBC">
        <w:rPr>
          <w:rFonts w:ascii="Arial" w:hAnsi="Arial" w:cs="Arial"/>
          <w:sz w:val="16"/>
          <w:szCs w:val="16"/>
        </w:rPr>
        <w:t>The sim</w:t>
      </w:r>
      <w:r w:rsidR="007E2EE1">
        <w:rPr>
          <w:rFonts w:ascii="Arial" w:hAnsi="Arial" w:cs="Arial"/>
          <w:sz w:val="16"/>
          <w:szCs w:val="16"/>
        </w:rPr>
        <w:t xml:space="preserve">plest connection is Red, </w:t>
      </w:r>
      <w:proofErr w:type="gramStart"/>
      <w:r w:rsidR="007E2EE1">
        <w:rPr>
          <w:rFonts w:ascii="Arial" w:hAnsi="Arial" w:cs="Arial"/>
          <w:sz w:val="16"/>
          <w:szCs w:val="16"/>
        </w:rPr>
        <w:t>Green</w:t>
      </w:r>
      <w:proofErr w:type="gramEnd"/>
      <w:r w:rsidR="007E2EE1">
        <w:rPr>
          <w:rFonts w:ascii="Arial" w:hAnsi="Arial" w:cs="Arial"/>
          <w:sz w:val="16"/>
          <w:szCs w:val="16"/>
        </w:rPr>
        <w:t xml:space="preserve"> </w:t>
      </w:r>
      <w:r w:rsidRPr="00345BBC">
        <w:rPr>
          <w:rFonts w:ascii="Arial" w:hAnsi="Arial" w:cs="Arial"/>
          <w:sz w:val="16"/>
          <w:szCs w:val="16"/>
        </w:rPr>
        <w:t>and Grey together to +</w:t>
      </w:r>
      <w:proofErr w:type="spellStart"/>
      <w:r w:rsidRPr="00345BBC">
        <w:rPr>
          <w:rFonts w:ascii="Arial" w:hAnsi="Arial" w:cs="Arial"/>
          <w:sz w:val="16"/>
          <w:szCs w:val="16"/>
        </w:rPr>
        <w:t>ve</w:t>
      </w:r>
      <w:proofErr w:type="spellEnd"/>
      <w:r w:rsidRPr="00345BBC">
        <w:rPr>
          <w:rFonts w:ascii="Arial" w:hAnsi="Arial" w:cs="Arial"/>
          <w:sz w:val="16"/>
          <w:szCs w:val="16"/>
        </w:rPr>
        <w:t xml:space="preserve"> (Positive) supply, Black to –</w:t>
      </w:r>
      <w:proofErr w:type="spellStart"/>
      <w:r w:rsidRPr="00345BBC">
        <w:rPr>
          <w:rFonts w:ascii="Arial" w:hAnsi="Arial" w:cs="Arial"/>
          <w:sz w:val="16"/>
          <w:szCs w:val="16"/>
        </w:rPr>
        <w:t>ve</w:t>
      </w:r>
      <w:proofErr w:type="spellEnd"/>
      <w:r w:rsidRPr="00345BBC">
        <w:rPr>
          <w:rFonts w:ascii="Arial" w:hAnsi="Arial" w:cs="Arial"/>
          <w:sz w:val="16"/>
          <w:szCs w:val="16"/>
        </w:rPr>
        <w:t xml:space="preserve"> (Negative) of supply</w:t>
      </w:r>
      <w:r w:rsidR="003B0BB9">
        <w:rPr>
          <w:rFonts w:ascii="Arial" w:hAnsi="Arial" w:cs="Arial"/>
          <w:sz w:val="16"/>
          <w:szCs w:val="16"/>
        </w:rPr>
        <w:br/>
      </w:r>
    </w:p>
    <w:p w14:paraId="05EFAE63" w14:textId="77777777" w:rsidR="00345BBC" w:rsidRPr="0077415F" w:rsidRDefault="00345BBC" w:rsidP="00345B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2552"/>
        <w:gridCol w:w="1701"/>
        <w:gridCol w:w="1289"/>
      </w:tblGrid>
      <w:tr w:rsidR="00174AB3" w:rsidRPr="0077415F" w14:paraId="7C56BFF7" w14:textId="77777777" w:rsidTr="00D70D9E">
        <w:trPr>
          <w:trHeight w:val="412"/>
        </w:trPr>
        <w:tc>
          <w:tcPr>
            <w:tcW w:w="1276" w:type="dxa"/>
            <w:vAlign w:val="center"/>
          </w:tcPr>
          <w:p w14:paraId="5701BDA4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77415F">
              <w:rPr>
                <w:rFonts w:ascii="Arial" w:hAnsi="Arial" w:cs="Arial"/>
                <w:b/>
                <w:sz w:val="13"/>
                <w:szCs w:val="13"/>
              </w:rPr>
              <w:t>Wire Colour</w:t>
            </w:r>
          </w:p>
        </w:tc>
        <w:tc>
          <w:tcPr>
            <w:tcW w:w="2552" w:type="dxa"/>
            <w:vAlign w:val="center"/>
          </w:tcPr>
          <w:p w14:paraId="78D526D3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13"/>
                <w:szCs w:val="13"/>
              </w:rPr>
              <w:t>Description</w:t>
            </w:r>
          </w:p>
        </w:tc>
        <w:tc>
          <w:tcPr>
            <w:tcW w:w="1701" w:type="dxa"/>
            <w:vAlign w:val="center"/>
          </w:tcPr>
          <w:p w14:paraId="243F5C39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13"/>
                <w:szCs w:val="13"/>
              </w:rPr>
              <w:t>Connection</w:t>
            </w:r>
          </w:p>
        </w:tc>
        <w:tc>
          <w:tcPr>
            <w:tcW w:w="1289" w:type="dxa"/>
            <w:vAlign w:val="center"/>
          </w:tcPr>
          <w:p w14:paraId="2DC1BC04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13"/>
                <w:szCs w:val="13"/>
              </w:rPr>
              <w:t>Status</w:t>
            </w:r>
          </w:p>
        </w:tc>
      </w:tr>
      <w:tr w:rsidR="00174AB3" w:rsidRPr="0077415F" w14:paraId="4C0B3F54" w14:textId="77777777" w:rsidTr="00174AB3">
        <w:trPr>
          <w:trHeight w:val="219"/>
        </w:trPr>
        <w:tc>
          <w:tcPr>
            <w:tcW w:w="1276" w:type="dxa"/>
            <w:vAlign w:val="center"/>
          </w:tcPr>
          <w:p w14:paraId="270F50C1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77415F">
              <w:rPr>
                <w:rFonts w:ascii="Arial" w:hAnsi="Arial" w:cs="Arial"/>
                <w:b/>
                <w:sz w:val="13"/>
                <w:szCs w:val="13"/>
              </w:rPr>
              <w:t>Black</w:t>
            </w:r>
          </w:p>
        </w:tc>
        <w:tc>
          <w:tcPr>
            <w:tcW w:w="2552" w:type="dxa"/>
            <w:vAlign w:val="center"/>
          </w:tcPr>
          <w:p w14:paraId="1199D6DB" w14:textId="77777777" w:rsidR="00174AB3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G</w:t>
            </w:r>
            <w:r>
              <w:rPr>
                <w:rFonts w:ascii="Arial" w:hAnsi="Arial" w:cs="Arial"/>
                <w:sz w:val="13"/>
                <w:szCs w:val="13"/>
              </w:rPr>
              <w:t>RD</w:t>
            </w:r>
          </w:p>
          <w:p w14:paraId="55D441C2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The negative connection</w:t>
            </w:r>
          </w:p>
        </w:tc>
        <w:tc>
          <w:tcPr>
            <w:tcW w:w="1701" w:type="dxa"/>
            <w:vAlign w:val="center"/>
          </w:tcPr>
          <w:p w14:paraId="4AEBA424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-</w:t>
            </w:r>
            <w:proofErr w:type="spellStart"/>
            <w:r>
              <w:rPr>
                <w:rFonts w:ascii="Arial" w:hAnsi="Arial" w:cs="Arial"/>
                <w:sz w:val="13"/>
                <w:szCs w:val="13"/>
              </w:rPr>
              <w:t>Ve</w:t>
            </w:r>
            <w:proofErr w:type="spellEnd"/>
          </w:p>
        </w:tc>
        <w:tc>
          <w:tcPr>
            <w:tcW w:w="1289" w:type="dxa"/>
            <w:vAlign w:val="center"/>
          </w:tcPr>
          <w:p w14:paraId="4D04CBCC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Required</w:t>
            </w:r>
          </w:p>
        </w:tc>
      </w:tr>
      <w:tr w:rsidR="00174AB3" w:rsidRPr="0077415F" w14:paraId="661AD3FD" w14:textId="77777777" w:rsidTr="00174AB3">
        <w:trPr>
          <w:trHeight w:val="219"/>
        </w:trPr>
        <w:tc>
          <w:tcPr>
            <w:tcW w:w="1276" w:type="dxa"/>
            <w:vAlign w:val="center"/>
          </w:tcPr>
          <w:p w14:paraId="66895AC5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7F7F7F"/>
                <w:sz w:val="13"/>
                <w:szCs w:val="13"/>
              </w:rPr>
            </w:pPr>
            <w:r w:rsidRPr="0077415F">
              <w:rPr>
                <w:rFonts w:ascii="Arial" w:hAnsi="Arial" w:cs="Arial"/>
                <w:b/>
                <w:color w:val="7F7F7F"/>
                <w:sz w:val="13"/>
                <w:szCs w:val="13"/>
              </w:rPr>
              <w:t>Grey</w:t>
            </w:r>
          </w:p>
        </w:tc>
        <w:tc>
          <w:tcPr>
            <w:tcW w:w="2552" w:type="dxa"/>
            <w:vAlign w:val="center"/>
          </w:tcPr>
          <w:p w14:paraId="3E6C2EED" w14:textId="77777777" w:rsidR="00174AB3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VM </w:t>
            </w:r>
          </w:p>
          <w:p w14:paraId="5751217F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Motor Power</w:t>
            </w:r>
            <w:r>
              <w:rPr>
                <w:rFonts w:ascii="Arial" w:hAnsi="Arial" w:cs="Arial"/>
                <w:sz w:val="13"/>
                <w:szCs w:val="13"/>
              </w:rPr>
              <w:t xml:space="preserve"> Supply</w:t>
            </w:r>
          </w:p>
        </w:tc>
        <w:tc>
          <w:tcPr>
            <w:tcW w:w="1701" w:type="dxa"/>
            <w:vAlign w:val="center"/>
          </w:tcPr>
          <w:p w14:paraId="5E7EF873" w14:textId="77777777" w:rsidR="00174AB3" w:rsidRPr="0077415F" w:rsidRDefault="00174AB3" w:rsidP="00174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+</w:t>
            </w:r>
            <w:proofErr w:type="spellStart"/>
            <w:r>
              <w:rPr>
                <w:rFonts w:ascii="Arial" w:hAnsi="Arial" w:cs="Arial"/>
                <w:sz w:val="13"/>
                <w:szCs w:val="13"/>
              </w:rPr>
              <w:t>Ve</w:t>
            </w:r>
            <w:proofErr w:type="spellEnd"/>
            <w:r>
              <w:rPr>
                <w:rFonts w:ascii="Arial" w:hAnsi="Arial" w:cs="Arial"/>
                <w:sz w:val="13"/>
                <w:szCs w:val="13"/>
              </w:rPr>
              <w:t xml:space="preserve">   3.0~6.0</w:t>
            </w:r>
            <w:r w:rsidRPr="0077415F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1289" w:type="dxa"/>
            <w:vAlign w:val="center"/>
          </w:tcPr>
          <w:p w14:paraId="480E4285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Required</w:t>
            </w:r>
          </w:p>
        </w:tc>
      </w:tr>
      <w:tr w:rsidR="00174AB3" w:rsidRPr="0077415F" w14:paraId="6ACFF6B2" w14:textId="77777777" w:rsidTr="00174AB3">
        <w:trPr>
          <w:trHeight w:val="219"/>
        </w:trPr>
        <w:tc>
          <w:tcPr>
            <w:tcW w:w="1276" w:type="dxa"/>
            <w:vAlign w:val="center"/>
          </w:tcPr>
          <w:p w14:paraId="2E436B6D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3"/>
                <w:szCs w:val="13"/>
              </w:rPr>
            </w:pPr>
            <w:r w:rsidRPr="0077415F">
              <w:rPr>
                <w:rFonts w:ascii="Arial" w:hAnsi="Arial" w:cs="Arial"/>
                <w:b/>
                <w:color w:val="FF0000"/>
                <w:sz w:val="13"/>
                <w:szCs w:val="13"/>
              </w:rPr>
              <w:t>Red</w:t>
            </w:r>
          </w:p>
        </w:tc>
        <w:tc>
          <w:tcPr>
            <w:tcW w:w="2552" w:type="dxa"/>
            <w:vAlign w:val="center"/>
          </w:tcPr>
          <w:p w14:paraId="6B7CF841" w14:textId="77777777" w:rsidR="00174AB3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sz w:val="13"/>
                <w:szCs w:val="13"/>
              </w:rPr>
              <w:t>Vcc</w:t>
            </w:r>
            <w:proofErr w:type="spellEnd"/>
          </w:p>
          <w:p w14:paraId="344CD6A4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Onboard Controller Supply</w:t>
            </w:r>
            <w:r w:rsidRPr="0077415F">
              <w:rPr>
                <w:rFonts w:ascii="Arial" w:hAnsi="Arial" w:cs="Arial"/>
                <w:sz w:val="13"/>
                <w:szCs w:val="13"/>
              </w:rPr>
              <w:t xml:space="preserve"> Circuit</w:t>
            </w:r>
          </w:p>
        </w:tc>
        <w:tc>
          <w:tcPr>
            <w:tcW w:w="1701" w:type="dxa"/>
            <w:vAlign w:val="center"/>
          </w:tcPr>
          <w:p w14:paraId="02D32354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+</w:t>
            </w:r>
            <w:proofErr w:type="spellStart"/>
            <w:r>
              <w:rPr>
                <w:rFonts w:ascii="Arial" w:hAnsi="Arial" w:cs="Arial"/>
                <w:sz w:val="13"/>
                <w:szCs w:val="13"/>
              </w:rPr>
              <w:t>Ve</w:t>
            </w:r>
            <w:proofErr w:type="spellEnd"/>
            <w:r>
              <w:rPr>
                <w:rFonts w:ascii="Arial" w:hAnsi="Arial" w:cs="Arial"/>
                <w:sz w:val="13"/>
                <w:szCs w:val="13"/>
              </w:rPr>
              <w:t xml:space="preserve">   3.0~6.0</w:t>
            </w:r>
          </w:p>
        </w:tc>
        <w:tc>
          <w:tcPr>
            <w:tcW w:w="1289" w:type="dxa"/>
            <w:vAlign w:val="center"/>
          </w:tcPr>
          <w:p w14:paraId="78FF0782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Required</w:t>
            </w:r>
          </w:p>
        </w:tc>
      </w:tr>
      <w:tr w:rsidR="00174AB3" w:rsidRPr="0077415F" w14:paraId="00C35C13" w14:textId="77777777" w:rsidTr="00174AB3">
        <w:trPr>
          <w:trHeight w:val="219"/>
        </w:trPr>
        <w:tc>
          <w:tcPr>
            <w:tcW w:w="1276" w:type="dxa"/>
            <w:vAlign w:val="center"/>
          </w:tcPr>
          <w:p w14:paraId="4737EDCB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B050"/>
                <w:sz w:val="13"/>
                <w:szCs w:val="13"/>
              </w:rPr>
            </w:pPr>
            <w:r w:rsidRPr="0077415F">
              <w:rPr>
                <w:rFonts w:ascii="Arial" w:hAnsi="Arial" w:cs="Arial"/>
                <w:b/>
                <w:color w:val="00B050"/>
                <w:sz w:val="13"/>
                <w:szCs w:val="13"/>
              </w:rPr>
              <w:t>Green</w:t>
            </w:r>
          </w:p>
        </w:tc>
        <w:tc>
          <w:tcPr>
            <w:tcW w:w="2552" w:type="dxa"/>
            <w:vAlign w:val="center"/>
          </w:tcPr>
          <w:p w14:paraId="47AA6A93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CW/CCW</w:t>
            </w:r>
          </w:p>
          <w:p w14:paraId="6FC75D78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Motor Rotation</w:t>
            </w:r>
          </w:p>
        </w:tc>
        <w:tc>
          <w:tcPr>
            <w:tcW w:w="1701" w:type="dxa"/>
            <w:vAlign w:val="center"/>
          </w:tcPr>
          <w:p w14:paraId="4E59BD27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+</w:t>
            </w:r>
            <w:proofErr w:type="spellStart"/>
            <w:r>
              <w:rPr>
                <w:rFonts w:ascii="Arial" w:hAnsi="Arial" w:cs="Arial"/>
                <w:sz w:val="13"/>
                <w:szCs w:val="13"/>
              </w:rPr>
              <w:t>Ve</w:t>
            </w:r>
            <w:proofErr w:type="spellEnd"/>
            <w:r>
              <w:rPr>
                <w:rFonts w:ascii="Arial" w:hAnsi="Arial" w:cs="Arial"/>
                <w:sz w:val="13"/>
                <w:szCs w:val="13"/>
              </w:rPr>
              <w:t xml:space="preserve">   3.0~6.0</w:t>
            </w:r>
          </w:p>
        </w:tc>
        <w:tc>
          <w:tcPr>
            <w:tcW w:w="1289" w:type="dxa"/>
            <w:vAlign w:val="center"/>
          </w:tcPr>
          <w:p w14:paraId="63BA650C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Required</w:t>
            </w:r>
          </w:p>
        </w:tc>
      </w:tr>
      <w:tr w:rsidR="00174AB3" w:rsidRPr="0077415F" w14:paraId="2CE6F90B" w14:textId="77777777" w:rsidTr="00174AB3">
        <w:trPr>
          <w:trHeight w:val="219"/>
        </w:trPr>
        <w:tc>
          <w:tcPr>
            <w:tcW w:w="1276" w:type="dxa"/>
            <w:vAlign w:val="center"/>
          </w:tcPr>
          <w:p w14:paraId="61AFE8CB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C000"/>
                <w:sz w:val="13"/>
                <w:szCs w:val="13"/>
              </w:rPr>
            </w:pPr>
            <w:r w:rsidRPr="0077415F">
              <w:rPr>
                <w:rFonts w:ascii="Arial" w:hAnsi="Arial" w:cs="Arial"/>
                <w:b/>
                <w:color w:val="FFC000"/>
                <w:sz w:val="13"/>
                <w:szCs w:val="13"/>
              </w:rPr>
              <w:t>Yellow</w:t>
            </w:r>
          </w:p>
        </w:tc>
        <w:tc>
          <w:tcPr>
            <w:tcW w:w="2552" w:type="dxa"/>
            <w:vAlign w:val="center"/>
          </w:tcPr>
          <w:p w14:paraId="34828DD0" w14:textId="77777777" w:rsidR="00174AB3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RPM</w:t>
            </w:r>
          </w:p>
          <w:p w14:paraId="0F87303E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Signal Wire</w:t>
            </w:r>
          </w:p>
        </w:tc>
        <w:tc>
          <w:tcPr>
            <w:tcW w:w="1701" w:type="dxa"/>
            <w:vAlign w:val="center"/>
          </w:tcPr>
          <w:p w14:paraId="50527F88" w14:textId="77777777" w:rsidR="00174AB3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GND</w:t>
            </w:r>
          </w:p>
          <w:p w14:paraId="07F3696A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77415F">
              <w:rPr>
                <w:rFonts w:ascii="Arial" w:hAnsi="Arial" w:cs="Arial"/>
                <w:sz w:val="13"/>
                <w:szCs w:val="13"/>
              </w:rPr>
              <w:t>Vcc</w:t>
            </w:r>
            <w:proofErr w:type="spellEnd"/>
            <w:r w:rsidRPr="0077415F">
              <w:rPr>
                <w:rFonts w:ascii="Arial" w:hAnsi="Arial" w:cs="Arial"/>
                <w:sz w:val="13"/>
                <w:szCs w:val="13"/>
              </w:rPr>
              <w:t xml:space="preserve"> 4 pulse / revolution </w:t>
            </w:r>
          </w:p>
          <w:p w14:paraId="201FB54B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square wave signal</w:t>
            </w:r>
          </w:p>
        </w:tc>
        <w:tc>
          <w:tcPr>
            <w:tcW w:w="1289" w:type="dxa"/>
            <w:vAlign w:val="center"/>
          </w:tcPr>
          <w:p w14:paraId="7B7AB10B" w14:textId="77777777" w:rsidR="00174AB3" w:rsidRPr="0077415F" w:rsidRDefault="00174AB3" w:rsidP="00B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7415F">
              <w:rPr>
                <w:rFonts w:ascii="Arial" w:hAnsi="Arial" w:cs="Arial"/>
                <w:sz w:val="13"/>
                <w:szCs w:val="13"/>
              </w:rPr>
              <w:t>Optional</w:t>
            </w:r>
          </w:p>
        </w:tc>
      </w:tr>
    </w:tbl>
    <w:p w14:paraId="33ECF330" w14:textId="77777777" w:rsidR="00345BBC" w:rsidRPr="00345BBC" w:rsidRDefault="003B0BB9" w:rsidP="00345B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345BBC" w:rsidRPr="00345BBC">
        <w:rPr>
          <w:rFonts w:ascii="Arial" w:hAnsi="Arial" w:cs="Arial"/>
          <w:sz w:val="16"/>
          <w:szCs w:val="16"/>
        </w:rPr>
        <w:t>Your Micropump can be connected to batteries</w:t>
      </w:r>
      <w:r w:rsidR="00345DDA">
        <w:rPr>
          <w:rFonts w:ascii="Arial" w:hAnsi="Arial" w:cs="Arial"/>
          <w:sz w:val="16"/>
          <w:szCs w:val="16"/>
        </w:rPr>
        <w:t>,</w:t>
      </w:r>
      <w:r w:rsidR="00D10F01">
        <w:rPr>
          <w:rFonts w:ascii="Arial" w:hAnsi="Arial" w:cs="Arial"/>
          <w:sz w:val="16"/>
          <w:szCs w:val="16"/>
        </w:rPr>
        <w:t xml:space="preserve"> a DC power source of up to 6</w:t>
      </w:r>
      <w:r w:rsidR="00345DDA">
        <w:rPr>
          <w:rFonts w:ascii="Arial" w:hAnsi="Arial" w:cs="Arial"/>
          <w:sz w:val="16"/>
          <w:szCs w:val="16"/>
        </w:rPr>
        <w:t>V</w:t>
      </w:r>
      <w:r w:rsidR="00345BBC" w:rsidRPr="00345BBC">
        <w:rPr>
          <w:rFonts w:ascii="Arial" w:hAnsi="Arial" w:cs="Arial"/>
          <w:sz w:val="16"/>
          <w:szCs w:val="16"/>
        </w:rPr>
        <w:t xml:space="preserve"> or </w:t>
      </w:r>
      <w:r w:rsidR="00345DDA">
        <w:rPr>
          <w:rFonts w:ascii="Arial" w:hAnsi="Arial" w:cs="Arial"/>
          <w:sz w:val="16"/>
          <w:szCs w:val="16"/>
        </w:rPr>
        <w:t xml:space="preserve">a </w:t>
      </w:r>
      <w:r w:rsidR="00345BBC" w:rsidRPr="00345BBC">
        <w:rPr>
          <w:rFonts w:ascii="Arial" w:hAnsi="Arial" w:cs="Arial"/>
          <w:sz w:val="16"/>
          <w:szCs w:val="16"/>
        </w:rPr>
        <w:t>TCS power supply TCS-600 (see accessories page on website).</w:t>
      </w:r>
    </w:p>
    <w:p w14:paraId="243A4A43" w14:textId="77777777" w:rsidR="00345BBC" w:rsidRPr="00345BBC" w:rsidRDefault="00345BBC" w:rsidP="00345B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B3FAD4D" w14:textId="77777777" w:rsidR="00EA6BE7" w:rsidRPr="00EA6BE7" w:rsidRDefault="00EA6BE7" w:rsidP="00EA6B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6BE7">
        <w:rPr>
          <w:rFonts w:ascii="Arial" w:hAnsi="Arial" w:cs="Arial"/>
          <w:sz w:val="16"/>
          <w:szCs w:val="16"/>
        </w:rPr>
        <w:t xml:space="preserve">Pumping rate can be adjusted by varying input voltages between </w:t>
      </w:r>
      <w:r w:rsidR="00BB787C">
        <w:rPr>
          <w:rFonts w:ascii="Arial" w:hAnsi="Arial" w:cs="Arial"/>
          <w:sz w:val="16"/>
          <w:szCs w:val="16"/>
        </w:rPr>
        <w:t>3</w:t>
      </w:r>
      <w:r w:rsidRPr="00EA6BE7">
        <w:rPr>
          <w:rFonts w:ascii="Arial" w:hAnsi="Arial" w:cs="Arial"/>
          <w:sz w:val="16"/>
          <w:szCs w:val="16"/>
        </w:rPr>
        <w:t xml:space="preserve">.0v and </w:t>
      </w:r>
      <w:r>
        <w:rPr>
          <w:rFonts w:ascii="Arial" w:hAnsi="Arial" w:cs="Arial"/>
          <w:sz w:val="16"/>
          <w:szCs w:val="16"/>
        </w:rPr>
        <w:t>6</w:t>
      </w:r>
      <w:r w:rsidRPr="00EA6BE7">
        <w:rPr>
          <w:rFonts w:ascii="Arial" w:hAnsi="Arial" w:cs="Arial"/>
          <w:sz w:val="16"/>
          <w:szCs w:val="16"/>
        </w:rPr>
        <w:t xml:space="preserve">.0v dc. Further fine tuning can be made by restricting the outlet of your pump using a fixed jet restriction or flexible tubing and an adjustable clamp. The pump is quite happy to run even with the outlet completely blocked with </w:t>
      </w:r>
      <w:r w:rsidR="00BB0AF5">
        <w:rPr>
          <w:rFonts w:ascii="Arial" w:hAnsi="Arial" w:cs="Arial"/>
          <w:sz w:val="16"/>
          <w:szCs w:val="16"/>
        </w:rPr>
        <w:t>gases.</w:t>
      </w:r>
    </w:p>
    <w:p w14:paraId="04E84F53" w14:textId="77777777" w:rsidR="00E46D9D" w:rsidRDefault="003B0BB9" w:rsidP="00E46D9D">
      <w:pPr>
        <w:pStyle w:val="Heading2"/>
      </w:pPr>
      <w:r>
        <w:br w:type="page"/>
      </w:r>
      <w:r w:rsidR="00E46D9D">
        <w:lastRenderedPageBreak/>
        <w:t>Materials</w:t>
      </w:r>
    </w:p>
    <w:p w14:paraId="3F84A364" w14:textId="42636753" w:rsidR="00307503" w:rsidRPr="0058272B" w:rsidRDefault="007A0B17" w:rsidP="00307503">
      <w:pPr>
        <w:tabs>
          <w:tab w:val="left" w:pos="709"/>
          <w:tab w:val="left" w:pos="2410"/>
        </w:tabs>
        <w:ind w:left="709" w:hanging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EC5D58">
        <w:rPr>
          <w:rFonts w:ascii="Arial" w:hAnsi="Arial" w:cs="Arial"/>
          <w:sz w:val="16"/>
          <w:szCs w:val="16"/>
        </w:rPr>
        <w:t>Housing</w:t>
      </w:r>
      <w:r w:rsidR="00307503">
        <w:rPr>
          <w:rFonts w:ascii="Arial" w:hAnsi="Arial" w:cs="Arial"/>
          <w:sz w:val="16"/>
          <w:szCs w:val="16"/>
        </w:rPr>
        <w:t>:</w:t>
      </w:r>
      <w:r w:rsidR="00EC5D58">
        <w:rPr>
          <w:rFonts w:ascii="Arial" w:hAnsi="Arial" w:cs="Arial"/>
          <w:sz w:val="16"/>
          <w:szCs w:val="16"/>
        </w:rPr>
        <w:tab/>
      </w:r>
      <w:r w:rsidR="000435A8">
        <w:rPr>
          <w:rFonts w:ascii="Arial" w:hAnsi="Arial" w:cs="Arial"/>
          <w:sz w:val="16"/>
          <w:szCs w:val="16"/>
        </w:rPr>
        <w:t>S</w:t>
      </w:r>
      <w:r w:rsidR="00EC5D58">
        <w:rPr>
          <w:rFonts w:ascii="Arial" w:hAnsi="Arial" w:cs="Arial"/>
          <w:sz w:val="16"/>
          <w:szCs w:val="16"/>
        </w:rPr>
        <w:t xml:space="preserve">tainless </w:t>
      </w:r>
      <w:r w:rsidR="000F3EC6">
        <w:rPr>
          <w:rFonts w:ascii="Arial" w:hAnsi="Arial" w:cs="Arial"/>
          <w:sz w:val="16"/>
          <w:szCs w:val="16"/>
        </w:rPr>
        <w:t>S</w:t>
      </w:r>
      <w:r w:rsidR="00307503">
        <w:rPr>
          <w:rFonts w:ascii="Arial" w:hAnsi="Arial" w:cs="Arial"/>
          <w:sz w:val="16"/>
          <w:szCs w:val="16"/>
        </w:rPr>
        <w:t>teel</w:t>
      </w:r>
      <w:r w:rsidR="000F3EC6">
        <w:rPr>
          <w:rFonts w:ascii="Arial" w:hAnsi="Arial" w:cs="Arial"/>
          <w:sz w:val="16"/>
          <w:szCs w:val="16"/>
        </w:rPr>
        <w:t xml:space="preserve"> 316</w:t>
      </w:r>
      <w:r w:rsidR="00307503">
        <w:rPr>
          <w:rFonts w:ascii="Arial" w:hAnsi="Arial" w:cs="Arial"/>
          <w:sz w:val="16"/>
          <w:szCs w:val="16"/>
        </w:rPr>
        <w:t xml:space="preserve"> (</w:t>
      </w:r>
      <w:r w:rsidR="00D10F01">
        <w:rPr>
          <w:rFonts w:ascii="Arial" w:hAnsi="Arial" w:cs="Arial"/>
          <w:sz w:val="16"/>
          <w:szCs w:val="16"/>
        </w:rPr>
        <w:t>D2</w:t>
      </w:r>
      <w:r w:rsidR="00307503">
        <w:rPr>
          <w:rFonts w:ascii="Arial" w:hAnsi="Arial" w:cs="Arial"/>
          <w:sz w:val="16"/>
          <w:szCs w:val="16"/>
        </w:rPr>
        <w:t>6</w:t>
      </w:r>
      <w:r w:rsidR="00D10F01">
        <w:rPr>
          <w:rFonts w:ascii="Arial" w:hAnsi="Arial" w:cs="Arial"/>
          <w:sz w:val="16"/>
          <w:szCs w:val="16"/>
        </w:rPr>
        <w:t xml:space="preserve">0) </w:t>
      </w:r>
      <w:r w:rsidR="00E46D9D">
        <w:rPr>
          <w:rFonts w:ascii="Arial" w:hAnsi="Arial" w:cs="Arial"/>
          <w:sz w:val="16"/>
          <w:szCs w:val="16"/>
        </w:rPr>
        <w:br/>
        <w:t>Tubing Connectors</w:t>
      </w:r>
      <w:r w:rsidR="00307503">
        <w:rPr>
          <w:rFonts w:ascii="Arial" w:hAnsi="Arial" w:cs="Arial"/>
          <w:sz w:val="16"/>
          <w:szCs w:val="16"/>
        </w:rPr>
        <w:t>:</w:t>
      </w:r>
      <w:r w:rsidR="00E46D9D">
        <w:rPr>
          <w:rFonts w:ascii="Arial" w:hAnsi="Arial" w:cs="Arial"/>
          <w:sz w:val="16"/>
          <w:szCs w:val="16"/>
        </w:rPr>
        <w:tab/>
        <w:t>Stainless Steel 316</w:t>
      </w:r>
      <w:r w:rsidR="00D10F01">
        <w:rPr>
          <w:rFonts w:ascii="Arial" w:hAnsi="Arial" w:cs="Arial"/>
          <w:sz w:val="16"/>
          <w:szCs w:val="16"/>
        </w:rPr>
        <w:t xml:space="preserve"> (D2</w:t>
      </w:r>
      <w:r w:rsidR="00307503">
        <w:rPr>
          <w:rFonts w:ascii="Arial" w:hAnsi="Arial" w:cs="Arial"/>
          <w:sz w:val="16"/>
          <w:szCs w:val="16"/>
        </w:rPr>
        <w:t>6</w:t>
      </w:r>
      <w:r w:rsidR="00D10F01">
        <w:rPr>
          <w:rFonts w:ascii="Arial" w:hAnsi="Arial" w:cs="Arial"/>
          <w:sz w:val="16"/>
          <w:szCs w:val="16"/>
        </w:rPr>
        <w:t xml:space="preserve">0) </w:t>
      </w:r>
      <w:r w:rsidR="00E46D9D">
        <w:rPr>
          <w:rFonts w:ascii="Arial" w:hAnsi="Arial" w:cs="Arial"/>
          <w:sz w:val="16"/>
          <w:szCs w:val="16"/>
        </w:rPr>
        <w:br/>
        <w:t>Seals</w:t>
      </w:r>
      <w:r w:rsidR="00307503">
        <w:rPr>
          <w:rFonts w:ascii="Arial" w:hAnsi="Arial" w:cs="Arial"/>
          <w:sz w:val="16"/>
          <w:szCs w:val="16"/>
        </w:rPr>
        <w:t>:</w:t>
      </w:r>
      <w:r w:rsidR="00E46D9D">
        <w:rPr>
          <w:rFonts w:ascii="Arial" w:hAnsi="Arial" w:cs="Arial"/>
          <w:sz w:val="16"/>
          <w:szCs w:val="16"/>
        </w:rPr>
        <w:tab/>
      </w:r>
      <w:r w:rsidR="00307503" w:rsidRPr="00307503">
        <w:rPr>
          <w:rFonts w:ascii="Arial" w:hAnsi="Arial" w:cs="Arial"/>
          <w:sz w:val="14"/>
          <w:szCs w:val="14"/>
        </w:rPr>
        <w:t>(Viton + Viton), (EPDM + EPDM), (Silicone + Nitrile), (Silicone + Viton)</w:t>
      </w:r>
    </w:p>
    <w:p w14:paraId="7A37C6EB" w14:textId="6FFD2296" w:rsidR="00E46D9D" w:rsidRDefault="003B0BB9" w:rsidP="00E46D9D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b/>
          <w:bCs/>
          <w:i/>
          <w:iCs/>
          <w:sz w:val="16"/>
          <w:szCs w:val="16"/>
        </w:rPr>
      </w:pPr>
      <w:r>
        <w:rPr>
          <w:rFonts w:ascii="Verdana" w:eastAsia="Times New Roman" w:hAnsi="Verdana"/>
          <w:b/>
          <w:bCs/>
          <w:i/>
          <w:iCs/>
          <w:sz w:val="16"/>
          <w:szCs w:val="16"/>
        </w:rPr>
        <w:br/>
      </w:r>
    </w:p>
    <w:p w14:paraId="48D72187" w14:textId="77777777" w:rsidR="00E46D9D" w:rsidRPr="00E46D9D" w:rsidRDefault="00E46D9D" w:rsidP="00E46D9D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b/>
          <w:bCs/>
          <w:i/>
          <w:iCs/>
          <w:sz w:val="16"/>
          <w:szCs w:val="16"/>
        </w:rPr>
      </w:pPr>
      <w:r w:rsidRPr="00E46D9D">
        <w:rPr>
          <w:rFonts w:ascii="Verdana" w:eastAsia="Times New Roman" w:hAnsi="Verdana"/>
          <w:b/>
          <w:bCs/>
          <w:i/>
          <w:iCs/>
          <w:sz w:val="16"/>
          <w:szCs w:val="16"/>
        </w:rPr>
        <w:t>TUBING</w:t>
      </w:r>
    </w:p>
    <w:p w14:paraId="002E1123" w14:textId="77777777" w:rsidR="00E46D9D" w:rsidRPr="00E46D9D" w:rsidRDefault="00D10F01" w:rsidP="00D10F01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D200 series</w:t>
      </w:r>
      <w:r w:rsidR="00E46D9D" w:rsidRPr="00E46D9D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ab/>
      </w:r>
      <w:r w:rsidR="0006545F">
        <w:rPr>
          <w:rFonts w:ascii="Arial" w:hAnsi="Arial" w:cs="Arial"/>
          <w:sz w:val="16"/>
          <w:szCs w:val="16"/>
        </w:rPr>
        <w:t>2.4mm (3/32</w:t>
      </w:r>
      <w:r w:rsidR="0049555F" w:rsidRPr="00E46D9D">
        <w:rPr>
          <w:rFonts w:ascii="Arial" w:hAnsi="Arial" w:cs="Arial"/>
          <w:sz w:val="16"/>
          <w:szCs w:val="16"/>
        </w:rPr>
        <w:t xml:space="preserve">”) bore </w:t>
      </w:r>
      <w:r w:rsidR="0049555F">
        <w:rPr>
          <w:rFonts w:ascii="Arial" w:hAnsi="Arial" w:cs="Arial"/>
          <w:sz w:val="16"/>
          <w:szCs w:val="16"/>
        </w:rPr>
        <w:t>f</w:t>
      </w:r>
      <w:r w:rsidR="00E46D9D" w:rsidRPr="00E46D9D">
        <w:rPr>
          <w:rFonts w:ascii="Arial" w:hAnsi="Arial" w:cs="Arial"/>
          <w:sz w:val="16"/>
          <w:szCs w:val="16"/>
        </w:rPr>
        <w:t xml:space="preserve">lexible tubing </w:t>
      </w:r>
    </w:p>
    <w:p w14:paraId="02541E12" w14:textId="77777777" w:rsidR="002D67DC" w:rsidRDefault="003B0BB9" w:rsidP="00E46D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/>
      </w:r>
    </w:p>
    <w:p w14:paraId="70124E69" w14:textId="0A44CCCB" w:rsidR="00E46D9D" w:rsidRDefault="00E46D9D" w:rsidP="00E46D9D">
      <w:pPr>
        <w:pStyle w:val="Heading2"/>
      </w:pPr>
      <w:r>
        <w:t>Notes on Operation</w:t>
      </w:r>
    </w:p>
    <w:p w14:paraId="0957115D" w14:textId="7792481D" w:rsidR="00E46D9D" w:rsidRDefault="00EF7005" w:rsidP="00E46D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All ‘D series’ pumps are </w:t>
      </w:r>
      <w:proofErr w:type="spellStart"/>
      <w:r>
        <w:rPr>
          <w:rFonts w:ascii="Arial" w:hAnsi="Arial" w:cs="Arial"/>
          <w:sz w:val="16"/>
          <w:szCs w:val="16"/>
        </w:rPr>
        <w:t>self priming</w:t>
      </w:r>
      <w:proofErr w:type="spellEnd"/>
      <w:r>
        <w:rPr>
          <w:rFonts w:ascii="Arial" w:hAnsi="Arial" w:cs="Arial"/>
          <w:sz w:val="16"/>
          <w:szCs w:val="16"/>
        </w:rPr>
        <w:t xml:space="preserve"> by design. Simply connect the pump into your flow circuit, noting the flow direction shown below, and begin pumping.</w:t>
      </w:r>
    </w:p>
    <w:p w14:paraId="6C41E0BE" w14:textId="3CB75D6A" w:rsidR="00BF411D" w:rsidRDefault="00BF411D" w:rsidP="00307503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</w:pPr>
    </w:p>
    <w:p w14:paraId="3657CF90" w14:textId="2C8C2414" w:rsidR="00BF411D" w:rsidRDefault="00A964E7" w:rsidP="00BF41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B8B2659" wp14:editId="7EAEFCB2">
            <wp:simplePos x="0" y="0"/>
            <wp:positionH relativeFrom="column">
              <wp:posOffset>862844</wp:posOffset>
            </wp:positionH>
            <wp:positionV relativeFrom="paragraph">
              <wp:posOffset>3654</wp:posOffset>
            </wp:positionV>
            <wp:extent cx="2341266" cy="1317414"/>
            <wp:effectExtent l="0" t="0" r="0" b="0"/>
            <wp:wrapNone/>
            <wp:docPr id="3" name="Picture 3" descr="A close-up of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machine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266" cy="1317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28893" w14:textId="1BEDE503" w:rsidR="00BF411D" w:rsidRDefault="00BF411D" w:rsidP="00BF41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</w:pPr>
    </w:p>
    <w:p w14:paraId="7EFE5141" w14:textId="2F4B3EE5" w:rsidR="00BF411D" w:rsidRDefault="002631C1" w:rsidP="00BF41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noProof/>
          <w:color w:val="FF0000"/>
          <w:sz w:val="16"/>
          <w:szCs w:val="16"/>
        </w:rPr>
        <w:pict w14:anchorId="42532E0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4.25pt;margin-top:12.1pt;width:28.15pt;height:11.25pt;z-index:251659264" o:connectortype="straight" strokecolor="#c0504d [3205]" strokeweight="2.5pt">
            <v:stroke endarrow="block"/>
            <v:shadow color="#868686"/>
          </v:shape>
        </w:pict>
      </w:r>
    </w:p>
    <w:p w14:paraId="7D80335B" w14:textId="33629F83" w:rsidR="00BF411D" w:rsidRDefault="002631C1" w:rsidP="00BF41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noProof/>
          <w:color w:val="FF0000"/>
          <w:sz w:val="16"/>
          <w:szCs w:val="16"/>
        </w:rPr>
        <w:pict w14:anchorId="42532E06">
          <v:shape id="_x0000_s1028" type="#_x0000_t32" style="position:absolute;left:0;text-align:left;margin-left:92.85pt;margin-top:10.55pt;width:29.55pt;height:12.35pt;flip:x y;z-index:251660288" o:connectortype="straight" strokecolor="#4f81bd [3204]" strokeweight="2.5pt">
            <v:stroke endarrow="block"/>
            <v:shadow color="#868686"/>
          </v:shape>
        </w:pict>
      </w:r>
    </w:p>
    <w:p w14:paraId="3A3F16EE" w14:textId="769C6CE7" w:rsidR="00BF411D" w:rsidRDefault="00BF411D" w:rsidP="00BF41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</w:pPr>
    </w:p>
    <w:p w14:paraId="215F7F74" w14:textId="7E7D6B59" w:rsidR="00BF411D" w:rsidRDefault="00BF411D" w:rsidP="00BF41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</w:pPr>
    </w:p>
    <w:p w14:paraId="67A95A8F" w14:textId="77777777" w:rsidR="00BB6BD7" w:rsidRPr="00BF411D" w:rsidRDefault="00EF7005" w:rsidP="00BF411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tab/>
      </w:r>
    </w:p>
    <w:p w14:paraId="6703FC7C" w14:textId="77777777" w:rsidR="00BF411D" w:rsidRDefault="00BF411D" w:rsidP="002B5AC7">
      <w:pPr>
        <w:autoSpaceDE w:val="0"/>
        <w:autoSpaceDN w:val="0"/>
        <w:adjustRightInd w:val="0"/>
        <w:spacing w:after="0" w:line="240" w:lineRule="auto"/>
        <w:ind w:left="720"/>
      </w:pPr>
    </w:p>
    <w:p w14:paraId="1EFA0767" w14:textId="510A091C" w:rsidR="00BF411D" w:rsidRDefault="00307503" w:rsidP="0030750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FF0000"/>
          <w:sz w:val="16"/>
          <w:szCs w:val="16"/>
        </w:rPr>
      </w:pPr>
      <w:r>
        <w:t xml:space="preserve">                                              </w:t>
      </w:r>
      <w:r w:rsidR="00035020">
        <w:t>D2</w:t>
      </w:r>
      <w:r>
        <w:t>6</w:t>
      </w:r>
      <w:r w:rsidR="00035020">
        <w:t>0BLX</w:t>
      </w:r>
    </w:p>
    <w:p w14:paraId="78FAB289" w14:textId="77777777" w:rsidR="00BF411D" w:rsidRDefault="00BF411D" w:rsidP="002B5AC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FF0000"/>
          <w:sz w:val="16"/>
          <w:szCs w:val="16"/>
        </w:rPr>
      </w:pPr>
    </w:p>
    <w:p w14:paraId="44A033D8" w14:textId="77777777" w:rsidR="00BF411D" w:rsidRDefault="00BF411D" w:rsidP="002B5AC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FF0000"/>
          <w:sz w:val="16"/>
          <w:szCs w:val="16"/>
        </w:rPr>
      </w:pPr>
    </w:p>
    <w:p w14:paraId="50F1CBE5" w14:textId="7F819D99" w:rsidR="00BF411D" w:rsidRPr="00A038AE" w:rsidRDefault="00BF411D" w:rsidP="002B5AC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FF0000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12"/>
        <w:gridCol w:w="1252"/>
        <w:gridCol w:w="1252"/>
        <w:gridCol w:w="1252"/>
        <w:gridCol w:w="1251"/>
      </w:tblGrid>
      <w:tr w:rsidR="00914882" w:rsidRPr="00914882" w14:paraId="1FFA7935" w14:textId="77777777" w:rsidTr="00307503">
        <w:trPr>
          <w:trHeight w:val="480"/>
        </w:trPr>
        <w:tc>
          <w:tcPr>
            <w:tcW w:w="1433" w:type="pct"/>
            <w:tcBorders>
              <w:top w:val="single" w:sz="8" w:space="0" w:color="8891A6"/>
              <w:left w:val="single" w:sz="8" w:space="0" w:color="8891A6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6727F5A4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Performance</w:t>
            </w:r>
          </w:p>
        </w:tc>
        <w:tc>
          <w:tcPr>
            <w:tcW w:w="892" w:type="pct"/>
            <w:tcBorders>
              <w:top w:val="single" w:sz="8" w:space="0" w:color="8891A6"/>
              <w:left w:val="nil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03079289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Input Voltage</w:t>
            </w:r>
          </w:p>
        </w:tc>
        <w:tc>
          <w:tcPr>
            <w:tcW w:w="892" w:type="pct"/>
            <w:tcBorders>
              <w:top w:val="single" w:sz="8" w:space="0" w:color="8891A6"/>
              <w:left w:val="nil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548D5235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Power Usage</w:t>
            </w:r>
          </w:p>
        </w:tc>
        <w:tc>
          <w:tcPr>
            <w:tcW w:w="892" w:type="pct"/>
            <w:tcBorders>
              <w:top w:val="single" w:sz="8" w:space="0" w:color="8891A6"/>
              <w:left w:val="nil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4C979D30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Max Pressure</w:t>
            </w:r>
          </w:p>
        </w:tc>
        <w:tc>
          <w:tcPr>
            <w:tcW w:w="891" w:type="pct"/>
            <w:tcBorders>
              <w:top w:val="single" w:sz="8" w:space="0" w:color="8891A6"/>
              <w:left w:val="nil"/>
              <w:bottom w:val="nil"/>
              <w:right w:val="single" w:sz="8" w:space="0" w:color="8891A6"/>
            </w:tcBorders>
            <w:shd w:val="clear" w:color="000000" w:fill="F3F4F6"/>
            <w:vAlign w:val="center"/>
            <w:hideMark/>
          </w:tcPr>
          <w:p w14:paraId="6F76146C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Max Free Flow</w:t>
            </w:r>
          </w:p>
        </w:tc>
      </w:tr>
      <w:tr w:rsidR="00914882" w:rsidRPr="00914882" w14:paraId="07811A14" w14:textId="77777777" w:rsidTr="00307503">
        <w:trPr>
          <w:trHeight w:val="315"/>
        </w:trPr>
        <w:tc>
          <w:tcPr>
            <w:tcW w:w="1433" w:type="pct"/>
            <w:tcBorders>
              <w:top w:val="nil"/>
              <w:left w:val="single" w:sz="8" w:space="0" w:color="8891A6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6708B766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5470B964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(v)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03851C68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(w)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249F648D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(psi)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single" w:sz="8" w:space="0" w:color="8891A6"/>
            </w:tcBorders>
            <w:shd w:val="clear" w:color="000000" w:fill="F3F4F6"/>
            <w:vAlign w:val="center"/>
            <w:hideMark/>
          </w:tcPr>
          <w:p w14:paraId="11E1337E" w14:textId="77777777" w:rsidR="00914882" w:rsidRPr="00914882" w:rsidRDefault="00914882" w:rsidP="00907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(</w:t>
            </w:r>
            <w:proofErr w:type="spellStart"/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mlpm</w:t>
            </w:r>
            <w:proofErr w:type="spellEnd"/>
            <w:r w:rsidRPr="00914882">
              <w:rPr>
                <w:rFonts w:ascii="Arial" w:eastAsia="Times New Roman" w:hAnsi="Arial" w:cs="Arial"/>
                <w:b/>
                <w:bCs/>
                <w:color w:val="374659"/>
                <w:sz w:val="16"/>
                <w:szCs w:val="16"/>
                <w:lang w:eastAsia="en-GB"/>
              </w:rPr>
              <w:t>)</w:t>
            </w:r>
          </w:p>
        </w:tc>
      </w:tr>
      <w:tr w:rsidR="00914882" w:rsidRPr="00914882" w14:paraId="0A490605" w14:textId="77777777" w:rsidTr="00307503">
        <w:trPr>
          <w:trHeight w:val="315"/>
        </w:trPr>
        <w:tc>
          <w:tcPr>
            <w:tcW w:w="1433" w:type="pct"/>
            <w:tcBorders>
              <w:top w:val="nil"/>
              <w:left w:val="single" w:sz="8" w:space="0" w:color="8891A6"/>
              <w:bottom w:val="nil"/>
              <w:right w:val="nil"/>
            </w:tcBorders>
            <w:shd w:val="clear" w:color="000000" w:fill="F3F4F6"/>
            <w:vAlign w:val="center"/>
            <w:hideMark/>
          </w:tcPr>
          <w:p w14:paraId="7ED238AB" w14:textId="0F9A2E19" w:rsidR="00914882" w:rsidRPr="00914882" w:rsidRDefault="00914882" w:rsidP="009148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D2</w:t>
            </w:r>
            <w:r w:rsidR="000F3EC6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6</w:t>
            </w:r>
            <w:r w:rsidRPr="00914882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0BL</w:t>
            </w:r>
            <w:r w:rsidR="00307503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X</w:t>
            </w:r>
            <w:r w:rsidRPr="00914882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 xml:space="preserve"> - AIR</w:t>
            </w:r>
          </w:p>
        </w:tc>
        <w:tc>
          <w:tcPr>
            <w:tcW w:w="892" w:type="pct"/>
            <w:tcBorders>
              <w:top w:val="single" w:sz="8" w:space="0" w:color="ADAEC2"/>
              <w:left w:val="single" w:sz="8" w:space="0" w:color="ADAEC2"/>
              <w:bottom w:val="single" w:sz="8" w:space="0" w:color="ADAEC2"/>
              <w:right w:val="single" w:sz="8" w:space="0" w:color="ADAEC2"/>
            </w:tcBorders>
            <w:shd w:val="clear" w:color="000000" w:fill="FFFFFF"/>
            <w:vAlign w:val="center"/>
            <w:hideMark/>
          </w:tcPr>
          <w:p w14:paraId="61D4FC4B" w14:textId="77777777" w:rsidR="00914882" w:rsidRPr="00914882" w:rsidRDefault="00914882" w:rsidP="00914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 xml:space="preserve">3.0 - </w:t>
            </w:r>
            <w:r w:rsidR="00BB787C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6.0</w:t>
            </w:r>
          </w:p>
        </w:tc>
        <w:tc>
          <w:tcPr>
            <w:tcW w:w="892" w:type="pct"/>
            <w:tcBorders>
              <w:top w:val="single" w:sz="8" w:space="0" w:color="ADAEC2"/>
              <w:left w:val="nil"/>
              <w:bottom w:val="single" w:sz="8" w:space="0" w:color="ADAEC2"/>
              <w:right w:val="single" w:sz="8" w:space="0" w:color="ADAEC2"/>
            </w:tcBorders>
            <w:shd w:val="clear" w:color="000000" w:fill="FFFFFF"/>
            <w:vAlign w:val="center"/>
            <w:hideMark/>
          </w:tcPr>
          <w:p w14:paraId="42DFB2F8" w14:textId="77777777" w:rsidR="00914882" w:rsidRPr="00914882" w:rsidRDefault="00914882" w:rsidP="00914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0.1 - 0.6</w:t>
            </w:r>
          </w:p>
        </w:tc>
        <w:tc>
          <w:tcPr>
            <w:tcW w:w="892" w:type="pct"/>
            <w:tcBorders>
              <w:top w:val="single" w:sz="8" w:space="0" w:color="ADAEC2"/>
              <w:left w:val="nil"/>
              <w:bottom w:val="single" w:sz="8" w:space="0" w:color="ADAEC2"/>
              <w:right w:val="single" w:sz="8" w:space="0" w:color="ADAEC2"/>
            </w:tcBorders>
            <w:shd w:val="clear" w:color="000000" w:fill="FFFFFF"/>
            <w:vAlign w:val="center"/>
            <w:hideMark/>
          </w:tcPr>
          <w:p w14:paraId="1AE1B940" w14:textId="77777777" w:rsidR="00914882" w:rsidRPr="00914882" w:rsidRDefault="00914882" w:rsidP="00914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</w:pPr>
            <w:r w:rsidRPr="00914882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891" w:type="pct"/>
            <w:tcBorders>
              <w:top w:val="single" w:sz="8" w:space="0" w:color="ADAEC2"/>
              <w:left w:val="nil"/>
              <w:bottom w:val="single" w:sz="8" w:space="0" w:color="ADAEC2"/>
              <w:right w:val="single" w:sz="8" w:space="0" w:color="8891A6"/>
            </w:tcBorders>
            <w:shd w:val="clear" w:color="000000" w:fill="FFFFFF"/>
            <w:vAlign w:val="center"/>
            <w:hideMark/>
          </w:tcPr>
          <w:p w14:paraId="608C87F7" w14:textId="6583CC3A" w:rsidR="00914882" w:rsidRPr="00914882" w:rsidRDefault="00307503" w:rsidP="009148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5</w:t>
            </w:r>
            <w:r w:rsidR="00914882" w:rsidRPr="00914882">
              <w:rPr>
                <w:rFonts w:ascii="Arial" w:eastAsia="Times New Roman" w:hAnsi="Arial" w:cs="Arial"/>
                <w:color w:val="374659"/>
                <w:sz w:val="16"/>
                <w:szCs w:val="16"/>
                <w:lang w:eastAsia="en-GB"/>
              </w:rPr>
              <w:t>50</w:t>
            </w:r>
          </w:p>
        </w:tc>
      </w:tr>
    </w:tbl>
    <w:p w14:paraId="17C0C62A" w14:textId="0E88FFC6" w:rsidR="00A038AE" w:rsidRDefault="00A038AE" w:rsidP="00A038AE">
      <w:pPr>
        <w:rPr>
          <w:rFonts w:ascii="Arial" w:hAnsi="Arial" w:cs="Arial"/>
          <w:sz w:val="16"/>
          <w:szCs w:val="16"/>
        </w:rPr>
      </w:pPr>
    </w:p>
    <w:p w14:paraId="38C912BE" w14:textId="743736D7" w:rsidR="00307503" w:rsidRPr="00307503" w:rsidRDefault="00307503" w:rsidP="00307503">
      <w:pPr>
        <w:jc w:val="center"/>
        <w:rPr>
          <w:rFonts w:ascii="Arial" w:hAnsi="Arial" w:cs="Arial"/>
          <w:i/>
          <w:iCs/>
          <w:sz w:val="16"/>
          <w:szCs w:val="16"/>
        </w:rPr>
      </w:pPr>
      <w:r w:rsidRPr="00307503">
        <w:rPr>
          <w:rFonts w:ascii="Arial" w:hAnsi="Arial" w:cs="Arial"/>
          <w:i/>
          <w:iCs/>
          <w:sz w:val="16"/>
          <w:szCs w:val="16"/>
        </w:rPr>
        <w:t>Please note that figures above may vary depending on elastomers featured in pump.</w:t>
      </w:r>
    </w:p>
    <w:sectPr w:rsidR="00307503" w:rsidRPr="00307503" w:rsidSect="008A6D02">
      <w:headerReference w:type="default" r:id="rId9"/>
      <w:footerReference w:type="default" r:id="rId10"/>
      <w:pgSz w:w="8391" w:h="11907" w:code="11"/>
      <w:pgMar w:top="1699" w:right="737" w:bottom="284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F91D" w14:textId="77777777" w:rsidR="00CE101E" w:rsidRDefault="00CE101E" w:rsidP="00D90122">
      <w:pPr>
        <w:spacing w:after="0" w:line="240" w:lineRule="auto"/>
      </w:pPr>
      <w:r>
        <w:separator/>
      </w:r>
    </w:p>
  </w:endnote>
  <w:endnote w:type="continuationSeparator" w:id="0">
    <w:p w14:paraId="7893BC6C" w14:textId="77777777" w:rsidR="00CE101E" w:rsidRDefault="00CE101E" w:rsidP="00D9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211"/>
      <w:gridCol w:w="1809"/>
    </w:tblGrid>
    <w:tr w:rsidR="00CE101E" w:rsidRPr="00BC1083" w14:paraId="77CF2298" w14:textId="77777777" w:rsidTr="00F746EA">
      <w:tc>
        <w:tcPr>
          <w:tcW w:w="5211" w:type="dxa"/>
        </w:tcPr>
        <w:p w14:paraId="47DA1B5F" w14:textId="77777777" w:rsidR="00CE101E" w:rsidRPr="00BC1083" w:rsidRDefault="00CE101E" w:rsidP="00F5039B">
          <w:pPr>
            <w:tabs>
              <w:tab w:val="left" w:pos="1843"/>
              <w:tab w:val="left" w:pos="3261"/>
            </w:tabs>
            <w:spacing w:after="0" w:line="240" w:lineRule="auto"/>
            <w:jc w:val="both"/>
            <w:rPr>
              <w:rFonts w:ascii="Arial" w:hAnsi="Arial" w:cs="Arial"/>
              <w:color w:val="808080"/>
              <w:sz w:val="14"/>
              <w:szCs w:val="14"/>
              <w:lang w:val="fr-FR"/>
            </w:rPr>
          </w:pPr>
          <w:r>
            <w:rPr>
              <w:rFonts w:ascii="Arial" w:hAnsi="Arial" w:cs="Arial"/>
              <w:color w:val="808080"/>
              <w:sz w:val="14"/>
              <w:szCs w:val="14"/>
            </w:rPr>
            <w:t xml:space="preserve">   </w:t>
          </w:r>
        </w:p>
        <w:tbl>
          <w:tblPr>
            <w:tblW w:w="5098" w:type="dxa"/>
            <w:tblLayout w:type="fixed"/>
            <w:tblLook w:val="04A0" w:firstRow="1" w:lastRow="0" w:firstColumn="1" w:lastColumn="0" w:noHBand="0" w:noVBand="1"/>
          </w:tblPr>
          <w:tblGrid>
            <w:gridCol w:w="1838"/>
            <w:gridCol w:w="1418"/>
            <w:gridCol w:w="1842"/>
          </w:tblGrid>
          <w:tr w:rsidR="00CE101E" w:rsidRPr="00BA1BA4" w14:paraId="0EEA994B" w14:textId="77777777" w:rsidTr="00A66F83">
            <w:tc>
              <w:tcPr>
                <w:tcW w:w="5098" w:type="dxa"/>
                <w:gridSpan w:val="3"/>
              </w:tcPr>
              <w:p w14:paraId="1558E8E0" w14:textId="77777777" w:rsidR="00CE101E" w:rsidRPr="00BA1BA4" w:rsidRDefault="00CE101E" w:rsidP="00BA1BA4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C1083">
                  <w:rPr>
                    <w:rFonts w:ascii="Arial" w:hAnsi="Arial" w:cs="Arial"/>
                    <w:color w:val="808080"/>
                    <w:sz w:val="14"/>
                    <w:szCs w:val="14"/>
                  </w:rPr>
                  <w:t>Designed &amp; Manufactured in the United Kingdom by TCS Micropumps Limited.</w:t>
                </w:r>
              </w:p>
            </w:tc>
          </w:tr>
          <w:tr w:rsidR="00CE101E" w:rsidRPr="00BA1BA4" w14:paraId="7108A9ED" w14:textId="77777777" w:rsidTr="00BA1BA4">
            <w:tc>
              <w:tcPr>
                <w:tcW w:w="1838" w:type="dxa"/>
              </w:tcPr>
              <w:p w14:paraId="59078366" w14:textId="77777777" w:rsidR="00CE101E" w:rsidRPr="00BA1BA4" w:rsidRDefault="00CE101E" w:rsidP="00A66F83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info@micropumps.co.uk.       </w:t>
                </w:r>
              </w:p>
            </w:tc>
            <w:tc>
              <w:tcPr>
                <w:tcW w:w="1418" w:type="dxa"/>
              </w:tcPr>
              <w:p w14:paraId="1048BFE4" w14:textId="77777777" w:rsidR="00CE101E" w:rsidRPr="00BA1BA4" w:rsidRDefault="00CE101E" w:rsidP="00A66F83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T 01795 539 655             </w:t>
                </w:r>
              </w:p>
            </w:tc>
            <w:tc>
              <w:tcPr>
                <w:tcW w:w="1842" w:type="dxa"/>
              </w:tcPr>
              <w:p w14:paraId="51F64D84" w14:textId="77777777" w:rsidR="00CE101E" w:rsidRPr="00BA1BA4" w:rsidRDefault="00CE101E" w:rsidP="00A66F83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bCs/>
                    <w:color w:val="808080"/>
                    <w:sz w:val="14"/>
                    <w:szCs w:val="14"/>
                    <w:lang w:val="fr-FR"/>
                  </w:rPr>
                  <w:t>www.micropumps.co.uk</w:t>
                </w:r>
              </w:p>
            </w:tc>
          </w:tr>
        </w:tbl>
        <w:p w14:paraId="746BD54B" w14:textId="77777777" w:rsidR="00CE101E" w:rsidRPr="00BC1083" w:rsidRDefault="00CE101E" w:rsidP="00F5039B">
          <w:pPr>
            <w:tabs>
              <w:tab w:val="left" w:pos="1843"/>
              <w:tab w:val="left" w:pos="3261"/>
            </w:tabs>
            <w:jc w:val="both"/>
            <w:rPr>
              <w:rFonts w:ascii="ArialMT" w:hAnsi="ArialMT" w:cs="ArialMT"/>
              <w:color w:val="7F7F7F"/>
              <w:sz w:val="14"/>
              <w:szCs w:val="14"/>
            </w:rPr>
          </w:pPr>
        </w:p>
      </w:tc>
      <w:tc>
        <w:tcPr>
          <w:tcW w:w="1809" w:type="dxa"/>
          <w:vAlign w:val="bottom"/>
        </w:tcPr>
        <w:p w14:paraId="67E2832C" w14:textId="095AAA8B" w:rsidR="00CE101E" w:rsidRPr="00BC1083" w:rsidRDefault="00CE101E" w:rsidP="00D32D4E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 xml:space="preserve">Document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t xml:space="preserve">Ref No. 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br/>
          </w:r>
          <w:r>
            <w:rPr>
              <w:rFonts w:ascii="ArialMT" w:hAnsi="ArialMT" w:cs="ArialMT"/>
              <w:color w:val="1F497D"/>
              <w:sz w:val="14"/>
              <w:szCs w:val="14"/>
            </w:rPr>
            <w:t>IM</w:t>
          </w:r>
          <w:r w:rsidR="002631C1">
            <w:rPr>
              <w:rFonts w:ascii="ArialMT" w:hAnsi="ArialMT" w:cs="ArialMT"/>
              <w:color w:val="1F497D"/>
              <w:sz w:val="14"/>
              <w:szCs w:val="14"/>
            </w:rPr>
            <w:t>209</w:t>
          </w:r>
          <w:r>
            <w:rPr>
              <w:rFonts w:ascii="ArialMT" w:hAnsi="ArialMT" w:cs="ArialMT"/>
              <w:color w:val="1F497D"/>
              <w:sz w:val="14"/>
              <w:szCs w:val="14"/>
            </w:rPr>
            <w:t xml:space="preserve"> Rev 1</w:t>
          </w:r>
        </w:p>
      </w:tc>
    </w:tr>
  </w:tbl>
  <w:p w14:paraId="606F2BD6" w14:textId="77777777" w:rsidR="00CE101E" w:rsidRPr="00280AA3" w:rsidRDefault="00CE101E" w:rsidP="00A648B1">
    <w:pPr>
      <w:autoSpaceDE w:val="0"/>
      <w:autoSpaceDN w:val="0"/>
      <w:adjustRightInd w:val="0"/>
      <w:spacing w:after="0" w:line="240" w:lineRule="auto"/>
      <w:jc w:val="center"/>
      <w:rPr>
        <w:b/>
        <w:color w:val="1749E7"/>
        <w:sz w:val="14"/>
        <w:szCs w:val="14"/>
        <w:lang w:val="fr-FR"/>
      </w:rPr>
    </w:pPr>
  </w:p>
  <w:p w14:paraId="23F18C15" w14:textId="77777777" w:rsidR="00CE101E" w:rsidRDefault="00CE10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3B7EE" w14:textId="77777777" w:rsidR="00CE101E" w:rsidRDefault="00CE101E" w:rsidP="00D90122">
      <w:pPr>
        <w:spacing w:after="0" w:line="240" w:lineRule="auto"/>
      </w:pPr>
      <w:r>
        <w:separator/>
      </w:r>
    </w:p>
  </w:footnote>
  <w:footnote w:type="continuationSeparator" w:id="0">
    <w:p w14:paraId="2AA4D620" w14:textId="77777777" w:rsidR="00CE101E" w:rsidRDefault="00CE101E" w:rsidP="00D9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19B6" w14:textId="77777777" w:rsidR="00CE101E" w:rsidRDefault="00CE101E">
    <w:pPr>
      <w:pStyle w:val="Header"/>
    </w:pPr>
  </w:p>
  <w:p w14:paraId="195F3496" w14:textId="77777777" w:rsidR="00CE101E" w:rsidRDefault="00CE101E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4EE9C91" wp14:editId="40F938B9">
          <wp:simplePos x="0" y="0"/>
          <wp:positionH relativeFrom="column">
            <wp:posOffset>3852545</wp:posOffset>
          </wp:positionH>
          <wp:positionV relativeFrom="paragraph">
            <wp:posOffset>35560</wp:posOffset>
          </wp:positionV>
          <wp:extent cx="487680" cy="353060"/>
          <wp:effectExtent l="19050" t="0" r="7620" b="0"/>
          <wp:wrapNone/>
          <wp:docPr id="11" name="Picture 11" descr="C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35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3401E713" wp14:editId="480AA3E3">
          <wp:simplePos x="0" y="0"/>
          <wp:positionH relativeFrom="column">
            <wp:posOffset>31115</wp:posOffset>
          </wp:positionH>
          <wp:positionV relativeFrom="paragraph">
            <wp:posOffset>84455</wp:posOffset>
          </wp:positionV>
          <wp:extent cx="1578610" cy="702310"/>
          <wp:effectExtent l="19050" t="0" r="2540" b="0"/>
          <wp:wrapThrough wrapText="bothSides">
            <wp:wrapPolygon edited="0">
              <wp:start x="-261" y="0"/>
              <wp:lineTo x="-261" y="21092"/>
              <wp:lineTo x="21635" y="21092"/>
              <wp:lineTo x="21635" y="0"/>
              <wp:lineTo x="-261" y="0"/>
            </wp:wrapPolygon>
          </wp:wrapThrough>
          <wp:docPr id="1" name="Picture 1" descr="TCS Micropump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CS Micropumps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4710D52" w14:textId="4620FA0D" w:rsidR="00CE101E" w:rsidRPr="009535CC" w:rsidRDefault="00CE101E" w:rsidP="00750877">
    <w:pPr>
      <w:pStyle w:val="shadowtext"/>
      <w:ind w:left="2835"/>
    </w:pPr>
    <w:r>
      <w:t>D2</w:t>
    </w:r>
    <w:r w:rsidR="00307503">
      <w:t>6</w:t>
    </w:r>
    <w:r>
      <w:t>0</w:t>
    </w:r>
    <w:r w:rsidR="00307503">
      <w:t>BLX</w:t>
    </w:r>
    <w:r>
      <w:t xml:space="preserve"> Brushless Micropump Range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B3ECD"/>
    <w:multiLevelType w:val="hybridMultilevel"/>
    <w:tmpl w:val="E9E48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D45CD"/>
    <w:multiLevelType w:val="hybridMultilevel"/>
    <w:tmpl w:val="15E40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150928">
    <w:abstractNumId w:val="1"/>
  </w:num>
  <w:num w:numId="2" w16cid:durableId="92329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317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7BB"/>
    <w:rsid w:val="00006287"/>
    <w:rsid w:val="00021B49"/>
    <w:rsid w:val="00030F55"/>
    <w:rsid w:val="00035020"/>
    <w:rsid w:val="000435A8"/>
    <w:rsid w:val="0004789E"/>
    <w:rsid w:val="00054068"/>
    <w:rsid w:val="00060A7D"/>
    <w:rsid w:val="00062F1A"/>
    <w:rsid w:val="0006545F"/>
    <w:rsid w:val="00082A54"/>
    <w:rsid w:val="00086334"/>
    <w:rsid w:val="00092903"/>
    <w:rsid w:val="000A3D14"/>
    <w:rsid w:val="000D59EF"/>
    <w:rsid w:val="000E0A28"/>
    <w:rsid w:val="000F3AEB"/>
    <w:rsid w:val="000F3EC6"/>
    <w:rsid w:val="00102614"/>
    <w:rsid w:val="0011442E"/>
    <w:rsid w:val="00114856"/>
    <w:rsid w:val="00132307"/>
    <w:rsid w:val="00133E3F"/>
    <w:rsid w:val="001563A6"/>
    <w:rsid w:val="0016285D"/>
    <w:rsid w:val="00174AB3"/>
    <w:rsid w:val="00194EB6"/>
    <w:rsid w:val="001972B3"/>
    <w:rsid w:val="001A32BA"/>
    <w:rsid w:val="001A626C"/>
    <w:rsid w:val="001E56A2"/>
    <w:rsid w:val="001F7691"/>
    <w:rsid w:val="0022374B"/>
    <w:rsid w:val="00254C1D"/>
    <w:rsid w:val="002631C1"/>
    <w:rsid w:val="002678DF"/>
    <w:rsid w:val="002757BB"/>
    <w:rsid w:val="00280AA3"/>
    <w:rsid w:val="0028280B"/>
    <w:rsid w:val="002B25C8"/>
    <w:rsid w:val="002B5AC7"/>
    <w:rsid w:val="002D67DC"/>
    <w:rsid w:val="002E0616"/>
    <w:rsid w:val="002F22F2"/>
    <w:rsid w:val="002F6565"/>
    <w:rsid w:val="00306B6A"/>
    <w:rsid w:val="00307503"/>
    <w:rsid w:val="003151C8"/>
    <w:rsid w:val="003161CE"/>
    <w:rsid w:val="00345BBC"/>
    <w:rsid w:val="00345DDA"/>
    <w:rsid w:val="003471CF"/>
    <w:rsid w:val="00364760"/>
    <w:rsid w:val="003825E5"/>
    <w:rsid w:val="00390592"/>
    <w:rsid w:val="003B0BB9"/>
    <w:rsid w:val="00406DC3"/>
    <w:rsid w:val="00416014"/>
    <w:rsid w:val="00427534"/>
    <w:rsid w:val="00454413"/>
    <w:rsid w:val="00460C2B"/>
    <w:rsid w:val="004866AE"/>
    <w:rsid w:val="00494134"/>
    <w:rsid w:val="0049555F"/>
    <w:rsid w:val="004A1BF2"/>
    <w:rsid w:val="004A5A55"/>
    <w:rsid w:val="004D5236"/>
    <w:rsid w:val="00500C5F"/>
    <w:rsid w:val="005212D0"/>
    <w:rsid w:val="00525940"/>
    <w:rsid w:val="0057752A"/>
    <w:rsid w:val="0058272B"/>
    <w:rsid w:val="00587349"/>
    <w:rsid w:val="005950D7"/>
    <w:rsid w:val="005A50DC"/>
    <w:rsid w:val="005B0403"/>
    <w:rsid w:val="005C4188"/>
    <w:rsid w:val="005D6D68"/>
    <w:rsid w:val="005E5584"/>
    <w:rsid w:val="005E7F28"/>
    <w:rsid w:val="005F4FE1"/>
    <w:rsid w:val="006039ED"/>
    <w:rsid w:val="006061ED"/>
    <w:rsid w:val="006449FE"/>
    <w:rsid w:val="006614D0"/>
    <w:rsid w:val="00661979"/>
    <w:rsid w:val="00683C78"/>
    <w:rsid w:val="0069015F"/>
    <w:rsid w:val="006950A3"/>
    <w:rsid w:val="006A7714"/>
    <w:rsid w:val="006C5AA3"/>
    <w:rsid w:val="00750877"/>
    <w:rsid w:val="0077415F"/>
    <w:rsid w:val="00777FAB"/>
    <w:rsid w:val="0078439B"/>
    <w:rsid w:val="00793CBE"/>
    <w:rsid w:val="0079546A"/>
    <w:rsid w:val="007A0B17"/>
    <w:rsid w:val="007E2EE1"/>
    <w:rsid w:val="0082410B"/>
    <w:rsid w:val="00831A7D"/>
    <w:rsid w:val="00864FE5"/>
    <w:rsid w:val="00871F8F"/>
    <w:rsid w:val="008A6D02"/>
    <w:rsid w:val="008C2B4A"/>
    <w:rsid w:val="0090702E"/>
    <w:rsid w:val="00914882"/>
    <w:rsid w:val="009304E5"/>
    <w:rsid w:val="009535CC"/>
    <w:rsid w:val="00972F82"/>
    <w:rsid w:val="00973B56"/>
    <w:rsid w:val="00976EC5"/>
    <w:rsid w:val="00977C37"/>
    <w:rsid w:val="0099205C"/>
    <w:rsid w:val="00A033DD"/>
    <w:rsid w:val="00A038AE"/>
    <w:rsid w:val="00A05552"/>
    <w:rsid w:val="00A06CBB"/>
    <w:rsid w:val="00A11E00"/>
    <w:rsid w:val="00A21CE0"/>
    <w:rsid w:val="00A36643"/>
    <w:rsid w:val="00A5640E"/>
    <w:rsid w:val="00A57DE6"/>
    <w:rsid w:val="00A648B1"/>
    <w:rsid w:val="00A66F83"/>
    <w:rsid w:val="00A76168"/>
    <w:rsid w:val="00A964E7"/>
    <w:rsid w:val="00AA1B68"/>
    <w:rsid w:val="00B0248F"/>
    <w:rsid w:val="00B02630"/>
    <w:rsid w:val="00B22AF1"/>
    <w:rsid w:val="00B22F13"/>
    <w:rsid w:val="00B32AF8"/>
    <w:rsid w:val="00B44A1B"/>
    <w:rsid w:val="00B739C5"/>
    <w:rsid w:val="00B80A21"/>
    <w:rsid w:val="00B824DB"/>
    <w:rsid w:val="00BA1BA4"/>
    <w:rsid w:val="00BB0AF5"/>
    <w:rsid w:val="00BB6BD7"/>
    <w:rsid w:val="00BB787C"/>
    <w:rsid w:val="00BC1083"/>
    <w:rsid w:val="00BC4EC0"/>
    <w:rsid w:val="00BE701C"/>
    <w:rsid w:val="00BF411D"/>
    <w:rsid w:val="00C03B8C"/>
    <w:rsid w:val="00C155A3"/>
    <w:rsid w:val="00C3361C"/>
    <w:rsid w:val="00C50D2D"/>
    <w:rsid w:val="00C613EB"/>
    <w:rsid w:val="00C7481B"/>
    <w:rsid w:val="00C86EC3"/>
    <w:rsid w:val="00C90D97"/>
    <w:rsid w:val="00C95C50"/>
    <w:rsid w:val="00CA6323"/>
    <w:rsid w:val="00CB0291"/>
    <w:rsid w:val="00CD5ADA"/>
    <w:rsid w:val="00CE101E"/>
    <w:rsid w:val="00CE61B0"/>
    <w:rsid w:val="00D10F01"/>
    <w:rsid w:val="00D179D4"/>
    <w:rsid w:val="00D26CBA"/>
    <w:rsid w:val="00D32D4E"/>
    <w:rsid w:val="00D34FE7"/>
    <w:rsid w:val="00D70D9E"/>
    <w:rsid w:val="00D83F17"/>
    <w:rsid w:val="00D90122"/>
    <w:rsid w:val="00DA720D"/>
    <w:rsid w:val="00DC0CE2"/>
    <w:rsid w:val="00DD3F35"/>
    <w:rsid w:val="00DE3A32"/>
    <w:rsid w:val="00E129C2"/>
    <w:rsid w:val="00E46D9D"/>
    <w:rsid w:val="00E46E27"/>
    <w:rsid w:val="00E6285F"/>
    <w:rsid w:val="00E8311D"/>
    <w:rsid w:val="00E9040C"/>
    <w:rsid w:val="00E9273F"/>
    <w:rsid w:val="00E92F53"/>
    <w:rsid w:val="00E94EDC"/>
    <w:rsid w:val="00E9680D"/>
    <w:rsid w:val="00EA6BE7"/>
    <w:rsid w:val="00EC290E"/>
    <w:rsid w:val="00EC5D58"/>
    <w:rsid w:val="00EC78D3"/>
    <w:rsid w:val="00EE13AC"/>
    <w:rsid w:val="00EF7005"/>
    <w:rsid w:val="00F11E77"/>
    <w:rsid w:val="00F16DAF"/>
    <w:rsid w:val="00F26576"/>
    <w:rsid w:val="00F26AA7"/>
    <w:rsid w:val="00F43770"/>
    <w:rsid w:val="00F5039B"/>
    <w:rsid w:val="00F6185E"/>
    <w:rsid w:val="00F746EA"/>
    <w:rsid w:val="00F9002B"/>
    <w:rsid w:val="00FB6970"/>
    <w:rsid w:val="00FD1B36"/>
    <w:rsid w:val="00FD535A"/>
    <w:rsid w:val="00FD6445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."/>
  <w:listSeparator w:val=","/>
  <w14:docId w14:val="75EF9816"/>
  <w15:docId w15:val="{675A96E9-38FC-41DB-AA41-14964BF4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940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5CC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CC"/>
    <w:pPr>
      <w:keepNext/>
      <w:spacing w:before="240" w:after="60"/>
      <w:outlineLvl w:val="1"/>
    </w:pPr>
    <w:rPr>
      <w:rFonts w:ascii="Verdana" w:eastAsia="Times New Roman" w:hAnsi="Verdana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122"/>
  </w:style>
  <w:style w:type="paragraph" w:styleId="Footer">
    <w:name w:val="footer"/>
    <w:basedOn w:val="Normal"/>
    <w:link w:val="FooterChar"/>
    <w:uiPriority w:val="99"/>
    <w:unhideWhenUsed/>
    <w:rsid w:val="00D90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122"/>
  </w:style>
  <w:style w:type="paragraph" w:customStyle="1" w:styleId="Default">
    <w:name w:val="Default"/>
    <w:rsid w:val="00B824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B824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648B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9273F"/>
    <w:pPr>
      <w:spacing w:before="100" w:beforeAutospacing="1" w:after="100" w:afterAutospacing="1" w:line="240" w:lineRule="auto"/>
    </w:pPr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9273F"/>
    <w:rPr>
      <w:rFonts w:ascii="Consolas" w:eastAsia="Calibri" w:hAnsi="Consolas"/>
      <w:sz w:val="21"/>
      <w:szCs w:val="21"/>
    </w:rPr>
  </w:style>
  <w:style w:type="paragraph" w:styleId="NoSpacing">
    <w:name w:val="No Spacing"/>
    <w:uiPriority w:val="1"/>
    <w:qFormat/>
    <w:rsid w:val="00082A54"/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535CC"/>
    <w:rPr>
      <w:rFonts w:ascii="Verdana" w:eastAsia="Times New Roman" w:hAnsi="Verdana" w:cs="Times New Roman"/>
      <w:b/>
      <w:bCs/>
      <w:kern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535CC"/>
    <w:rPr>
      <w:rFonts w:ascii="Verdana" w:eastAsia="Times New Roman" w:hAnsi="Verdana" w:cs="Times New Roman"/>
      <w:b/>
      <w:bCs/>
      <w:i/>
      <w:iCs/>
      <w:sz w:val="16"/>
      <w:szCs w:val="16"/>
      <w:lang w:eastAsia="en-US"/>
    </w:rPr>
  </w:style>
  <w:style w:type="paragraph" w:customStyle="1" w:styleId="shadowtext">
    <w:name w:val="shadow text"/>
    <w:basedOn w:val="Normal"/>
    <w:link w:val="shadowtextChar"/>
    <w:qFormat/>
    <w:rsid w:val="009535CC"/>
    <w:pPr>
      <w:autoSpaceDE w:val="0"/>
      <w:autoSpaceDN w:val="0"/>
      <w:adjustRightInd w:val="0"/>
      <w:spacing w:after="0" w:line="240" w:lineRule="auto"/>
    </w:pPr>
    <w:rPr>
      <w:rFonts w:ascii="Arial Black" w:hAnsi="Arial Black" w:cs="ArialMT"/>
      <w:b/>
      <w:i/>
      <w:shadow/>
      <w:color w:val="17365D"/>
      <w:sz w:val="27"/>
      <w:szCs w:val="27"/>
    </w:rPr>
  </w:style>
  <w:style w:type="character" w:customStyle="1" w:styleId="shadowtextChar">
    <w:name w:val="shadow text Char"/>
    <w:basedOn w:val="DefaultParagraphFont"/>
    <w:link w:val="shadowtext"/>
    <w:rsid w:val="009535CC"/>
    <w:rPr>
      <w:rFonts w:ascii="Arial Black" w:hAnsi="Arial Black" w:cs="ArialMT"/>
      <w:b/>
      <w:i/>
      <w:shadow/>
      <w:color w:val="17365D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E41D9-6C86-463A-8A40-D2BC8E0D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Rae</dc:creator>
  <cp:lastModifiedBy>Carl Perryman</cp:lastModifiedBy>
  <cp:revision>13</cp:revision>
  <cp:lastPrinted>2022-11-04T12:50:00Z</cp:lastPrinted>
  <dcterms:created xsi:type="dcterms:W3CDTF">2022-01-24T11:48:00Z</dcterms:created>
  <dcterms:modified xsi:type="dcterms:W3CDTF">2022-11-22T13:38:00Z</dcterms:modified>
</cp:coreProperties>
</file>